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brun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en terre cuite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*230x36x72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114</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5 %­</w:t>
            </w:r>
          </w:p>
        </w:tc>
        <w:tc>
          <w:p>
            <w:r>
              <w:rPr>
                <w:sz w:val="14"/>
                <w:rFonts w:ascii="Myriad Pro Light"/>
                <w:tcPr>
                  <w:vAlign w:val="center"/>
                </w:tcPr>
              </w:rPr>
              <w:t>Max. 6 %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Elegantia Carbon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