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donkerdere zijden.De kleur is zwart-bruin genuanceerd met een rood-bruine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handvormsteen en heeft een generfde structuur. Hij is vrij van kalk en andere insluitsels en vertoont minstens één strek en één kop welke vrij zijn van scheuren of andere aspecten die nadelig zijn voor het globaal uitzicht van het metselwerk.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3007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